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82F10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Grotowski fan fiction</w:t>
      </w:r>
    </w:p>
    <w:p w14:paraId="00000002" w14:textId="77777777" w:rsidR="00A82F10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Regulamin naboru, publikacji i prezentacji tekstów</w:t>
      </w:r>
    </w:p>
    <w:p w14:paraId="00000003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04" w14:textId="77777777" w:rsidR="00A82F10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1 Postanowienia ogólne</w:t>
      </w:r>
    </w:p>
    <w:p w14:paraId="00000005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Organizatorem konkursu odbywającego się w ramach projektu „Grotowski fan fiction”, dalej zwanego: Konkursem, jest Instytut im. Jerzego Grotowskiego z siedzibą we Wrocławiu, Rynek-Ratusz 27, 50-101 Wrocław, dalej zwanego Organizatorem.</w:t>
      </w:r>
    </w:p>
    <w:p w14:paraId="00000006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07" w14:textId="7B2AE91D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Celem Konkursu jest wyłonienie wybranych tekstów, dalej zwanych Tekstami, publikacja ich w fanzinie i publiczna prezentacja w formie czytań performatywnych.</w:t>
      </w:r>
    </w:p>
    <w:p w14:paraId="00000008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09" w14:textId="77777777" w:rsidR="00A82F10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2 Warunki uczestnictwa w Konkursie</w:t>
      </w:r>
    </w:p>
    <w:p w14:paraId="0000000A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0B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Konkurs ma charakter otwarty i skierowany jest do osób pełnoletnich.</w:t>
      </w:r>
    </w:p>
    <w:p w14:paraId="0000000C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0D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Udział w Konkursie jest bezpłatny i dobrowolny.</w:t>
      </w:r>
    </w:p>
    <w:p w14:paraId="0000000E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0F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Każda z osób uczestniczących w konkursie może zgłosić jeden Tekst o długości do 3600 znaków ze spacjami.</w:t>
      </w:r>
    </w:p>
    <w:p w14:paraId="00000010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11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W Konkursie nie mogą brać udziału Teksty, które w całości lub w części były zgłaszane na inne konkursy lub były publikowane w jakiejkolwiek postaci.</w:t>
      </w:r>
    </w:p>
    <w:p w14:paraId="00000012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13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Teksty zgłoszone do Konkursu nie mogą naruszać dobrych obyczajów, powszechnie obowiązującego prawa oraz praw osób trzecich, w szczególności nie mogą naruszać ich majątkowych i osobistych praw autorskich.</w:t>
      </w:r>
    </w:p>
    <w:p w14:paraId="00000014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15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Uczestnik/uczestniczka Konkursu oświadcza i zapewnia, iż jako autor/autorka dzieła jest wyłącznym posiadaczem/posiadaczką osobistych i majątkowych praw autorskich do Tekstu i że jest on wolny od wad fizycznych i prawnych. Ponadto uczestnik/uczestniczka zobowiązuje się, że w czasie trwania Konkursu autorskie prawa majątkowe do zgłoszonego Tekstu nie zostaną przez niego/nią zbyte ani obciążone na rzecz osób trzecich.</w:t>
      </w:r>
    </w:p>
    <w:p w14:paraId="00000016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7. Zgłoszenie udziału w Konkursie jest jednoznaczne z akceptacją niniejszego regulaminu.</w:t>
      </w:r>
    </w:p>
    <w:p w14:paraId="00000017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18" w14:textId="77777777" w:rsidR="00A82F10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3 Zgłoszenie Tekstu w Konkursie</w:t>
      </w:r>
    </w:p>
    <w:p w14:paraId="00000019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1A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Uczestnik/uczestniczka Konkursu jest zobowiązany/zobowiązana wypełnić i podpisać kartę zgłoszeniową dostępną na stronie internetowej Organizatora oraz przesłać ją wraz z Tekstem w postaci pliku tekstowego na adres: fanfiction@grotowski-institute.pl. W tytule e-maila prosimy wpisać: Grotowski fan fiction.</w:t>
      </w:r>
    </w:p>
    <w:p w14:paraId="0000001B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1C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W Konkursie będą rozpatrywane tylko i wyłącznie Teksty, które zostały skutecznie wysłane na ww. adres e-mailowy do dnia 15 czerwca 2025 (do godz. 23:59) włącznie oraz zgodne z założeniami opisanymi w § 2 Regulaminu.</w:t>
      </w:r>
    </w:p>
    <w:p w14:paraId="0000001D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1E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Z chwilą otrzymania przez Organizatora Tekstu, Organizator nabywa od uczestnika/uczestniczki Konkursu licencję niewyłączną, upoważniającą Organizatora do nieodpłatnego korzystania z majątkowych praw autorskich do Tekstu w celach związanych z organizacją Konkursu i jego rozstrzygnięciem, publikacją i publiczną prezentacją Tekstu, a także w celach archiwalnych i informacyjnych, poprzez utrwalanie i zwielokrotnianie kopii Tekstu oraz publiczne rozpowszechnianie w sieci internetowej, na stronie internetowej oraz w mediach społecznościowych Organizatora.</w:t>
      </w:r>
    </w:p>
    <w:p w14:paraId="0000001F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20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Wszelkie koszty związane z przygotowaniem Tekstu ponosi uczestnik/uczestniczka Konkursu.</w:t>
      </w:r>
    </w:p>
    <w:p w14:paraId="00000021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22" w14:textId="77777777" w:rsidR="00A82F10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4 Harmonogram Konkursu</w:t>
      </w:r>
    </w:p>
    <w:p w14:paraId="00000023" w14:textId="3609CCBF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</w:t>
      </w:r>
      <w:r w:rsidR="00341B93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kwietnia 2025: ogłoszenie konkursu</w:t>
      </w:r>
    </w:p>
    <w:p w14:paraId="00000024" w14:textId="383DFF03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11 kwietnia 2025, 18.00 „Fanfik Grotowskiego”– prezentacja projektu i spotkanie w formie hybrydowej (w wersji online i offline)</w:t>
      </w:r>
    </w:p>
    <w:p w14:paraId="00000025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15 czerwca 2025: termin nadsyłania prac (do godz. 23:59)</w:t>
      </w:r>
    </w:p>
    <w:p w14:paraId="00000026" w14:textId="31007F93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15 lipca 2025: ogłoszenie listy wybranych Tekstów</w:t>
      </w:r>
    </w:p>
    <w:p w14:paraId="00000027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● 15 września – 30 października 2025 konsultacje autorów wybranych tekstów z Karolem Maliszewskim</w:t>
      </w:r>
    </w:p>
    <w:p w14:paraId="00000028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30 listopada 2025 publikacja fanzina</w:t>
      </w:r>
    </w:p>
    <w:p w14:paraId="00000029" w14:textId="2196B884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10 grudnia 2025, 19.00 „Grotowski fan fiction” – czytania performatywne</w:t>
      </w:r>
    </w:p>
    <w:p w14:paraId="0000002A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2B" w14:textId="77777777" w:rsidR="00A82F10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5 Kryteria oceny</w:t>
      </w:r>
    </w:p>
    <w:p w14:paraId="0000002C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Teksty oceniane będą pod względem zgodności z tematyką konkursu, atrakcyjności i wartości literackiej, oryginalności, spójności i pomysłowości w przekazaniu treści. Ważnym elementem oceny będzie sposób odniesienia się do oryginalnego artefaktu, dlatego od autorów/autorek Tekstów wymaga się podania źródła inspiracji. </w:t>
      </w:r>
    </w:p>
    <w:p w14:paraId="0000002D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2E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2F" w14:textId="77777777" w:rsidR="00A82F10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6 Komisja konkursowa</w:t>
      </w:r>
    </w:p>
    <w:p w14:paraId="00000030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Spośród prawidłowo nadesłanych Tekstów laureatów/laureatki Konkursu wyłoni powołana przez Organizatora Komisja konkursowa w składzie Karol Maliszewski, Monika Hoduń i Magdalena Mądra w oparciu o kryteria oceny, o których mowa w § 5.</w:t>
      </w:r>
    </w:p>
    <w:p w14:paraId="00000031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Prace Komisji konkursowej będą protokołowane.</w:t>
      </w:r>
    </w:p>
    <w:p w14:paraId="00000032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Decyzja Komisji konkursowej jest niepodważalna i nie przysługuje od niej odwołanie.</w:t>
      </w:r>
    </w:p>
    <w:p w14:paraId="00000033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Zastrzega się, że ocena Komisji konkursowej może skutkować brakiem wyłonienia laureatów/laureatek Konkursu i wytypowania Tekstów do realizacji, co jest równoznaczne z rezygnacją przez Organizatora z dalszej realizacji projektu, o której mowa w § 7.</w:t>
      </w:r>
    </w:p>
    <w:p w14:paraId="00000034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Po rozstrzygnięciu Konkursu zostanie sporządzony protokół, który podpiszą wszyscy członkowie komisji konkursowej.</w:t>
      </w:r>
    </w:p>
    <w:p w14:paraId="00000035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Po podjęciu ostatecznej decyzji Komisja konkursowa poda do wiadomości publicznej imiona i nazwiska laureatów/laureatek Konkursu. Informacje zostaną opublikowane na stronie: www.grotowski-institute.pl oraz w mediach społecznościowych Organizatora.</w:t>
      </w:r>
    </w:p>
    <w:p w14:paraId="00000036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37" w14:textId="77777777" w:rsidR="00A82F10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7 Publikacja i publiczna prezentacja</w:t>
      </w:r>
    </w:p>
    <w:p w14:paraId="00000038" w14:textId="77777777" w:rsidR="00A82F10" w:rsidRDefault="00000000">
      <w:pPr>
        <w:spacing w:after="0" w:line="360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1. Autorzy/autorki wybranych w Konkursie tekstów będą mieli/miały możliwość ich dopracowania pod kątem publikacji w fanzinie i publicznej prezentacji w dniu 10 grudnia 2025 roku w siedzibie Organizatora. Autorzy/autorki wybranych Tekstów </w:t>
      </w:r>
      <w:r>
        <w:rPr>
          <w:rFonts w:ascii="Arial" w:eastAsia="Arial" w:hAnsi="Arial" w:cs="Arial"/>
        </w:rPr>
        <w:lastRenderedPageBreak/>
        <w:t>zostaną zaproszeni/zaproszone do udziału w wydarzenia. Organizator nie pokrywa kosztów przyjazdu i zakwaterowania.</w:t>
      </w:r>
    </w:p>
    <w:p w14:paraId="00000039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O wynikach Konkursu laureaci/laureatki zostaną poinformowani za pomocą poczty elektronicznej. Do chwili oficjalnego ogłoszenia wyników laureaci/laureatki nie mogą upubliczniać informacji o wyborze ich tekstów przez Komisję.</w:t>
      </w:r>
    </w:p>
    <w:p w14:paraId="0000003A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3B" w14:textId="77777777" w:rsidR="00A82F10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8 Prawo własności i prawo wykorzystania Tekstów</w:t>
      </w:r>
    </w:p>
    <w:p w14:paraId="0000003C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Po ogłoszeniu wyników Konkursu laureaci/laureatki podpiszą umowy związane z przeniesieniem na Organizatora całości autorskich praw majątkowych do nagrodzonych Tekstów bez żadnych ograniczeń czasowych lub terytorialnych na wszystkich polach eksploatacji określonych w art. 50 ustawy z dnia 4 lutego 1994 r. o prawie autorskim i prawach pokrewnych (t.j. Dz. U. z 2018 r. poz. 1191 z późn. zm.), w tym zwłaszcza w zakresie:</w:t>
      </w:r>
    </w:p>
    <w:p w14:paraId="0000003D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utrwalania i zwielokrotniania dowolną techniką, w tym techniką drukarską, reprograficzną, zapisu magnetycznego, sitodruku oraz techniką cyfrową;</w:t>
      </w:r>
    </w:p>
    <w:p w14:paraId="0000003E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wprowadzania do obrotu, użyczenia lub najmu oryginału albo egzemplarzy;</w:t>
      </w:r>
    </w:p>
    <w:p w14:paraId="0000003F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publicznego wykonanie, wystawienia, wyświetlenia, odtworzenia oraz nadawania i</w:t>
      </w:r>
    </w:p>
    <w:p w14:paraId="00000040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reemitowania;</w:t>
      </w:r>
    </w:p>
    <w:p w14:paraId="00000041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wprowadzania do pamięci komputera oraz do sieci informatycznych wszelkiego rodzaju oraz eksploatacji za pomocą nowych technologii, w tym publicznego udostępniania Tekstów w taki sposób, aby każdy mógł mieć do nich dostęp w miejscu i w czasie przez siebie wybranym, w tym w sieci Internet;</w:t>
      </w:r>
    </w:p>
    <w:p w14:paraId="00000042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wykorzystania dla celów promocyjnych i reklamowych, w szczególności w Internecie, prasie, radiu, telewizji oraz we wszelkich innych formach merchandisingu lub działaniach reklamowych Organizatora.</w:t>
      </w:r>
    </w:p>
    <w:p w14:paraId="00000043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Z chwilą podpisania umowy, bez konieczności uzyskiwania zezwolenia laureata/laureatki, na Organizatora przechodzi prawo do wykonywania praw zależnych do nagrodzonego Tekstu, w tym tworzenia opracowań, przeróbek i adaptacji w zakresie, w jakim wymaga tego ich realizacja zgodnie ze strategią Organizatora oraz korzystania z tak powstałych opracowań na wszystkich polach eksploatacji wskazanych w ust. 1.</w:t>
      </w:r>
    </w:p>
    <w:p w14:paraId="00000044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45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46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47" w14:textId="77777777" w:rsidR="00A82F10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§ 9 Postanowienia końcowe</w:t>
      </w:r>
    </w:p>
    <w:p w14:paraId="00000048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W sprawach nieuregulowanych Regulaminem zastosowanie będą miały odpowiednie przepisy polskiego prawa.</w:t>
      </w:r>
    </w:p>
    <w:p w14:paraId="00000049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Zmiany w Regulaminie mogą nastąpić wyłącznie z poszanowaniem praw nabytych przez Uczestników.</w:t>
      </w:r>
    </w:p>
    <w:p w14:paraId="0000004A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Niniejszy regulamin podlega ogłoszeniu na stronie internetowej organizatora: </w:t>
      </w:r>
      <w:hyperlink r:id="rId5">
        <w:r>
          <w:rPr>
            <w:rFonts w:ascii="Arial" w:eastAsia="Arial" w:hAnsi="Arial" w:cs="Arial"/>
            <w:color w:val="1155CC"/>
            <w:u w:val="single"/>
          </w:rPr>
          <w:t>http://grotowski-institute.pl</w:t>
        </w:r>
      </w:hyperlink>
    </w:p>
    <w:p w14:paraId="0000004B" w14:textId="77777777" w:rsidR="00A82F10" w:rsidRDefault="00A82F10">
      <w:pPr>
        <w:spacing w:after="0" w:line="360" w:lineRule="auto"/>
        <w:rPr>
          <w:rFonts w:ascii="Arial" w:eastAsia="Arial" w:hAnsi="Arial" w:cs="Arial"/>
        </w:rPr>
      </w:pPr>
    </w:p>
    <w:p w14:paraId="0000004C" w14:textId="77777777" w:rsidR="00A82F10" w:rsidRDefault="0000000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Dokumenty:</w:t>
      </w:r>
    </w:p>
    <w:p w14:paraId="0000004D" w14:textId="77777777" w:rsidR="00A82F10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Karta zgłoszenia</w:t>
      </w:r>
    </w:p>
    <w:sectPr w:rsidR="00A82F1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10"/>
    <w:rsid w:val="00341B93"/>
    <w:rsid w:val="008D6820"/>
    <w:rsid w:val="00A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DB44"/>
  <w15:docId w15:val="{70DAE1D7-B23F-4298-B84A-9B59829C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1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4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4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C1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C1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4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4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4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4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4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4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4E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3C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4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4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4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4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4E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B6D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rotowski-institut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EEuvnqgUDLDyi9KRP3pAvXEYpg==">CgMxLjA4AGodChRzdWdnZXN0LndpZjIxNThvemF4bxIFTWFydGFyITF6ZHdXU1dYR2RWaVVQTnJwT1AwMFdvdjZpQ09vTVdoLQ==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1066</Words>
  <Characters>6397</Characters>
  <Application>Microsoft Office Word</Application>
  <DocSecurity>0</DocSecurity>
  <Lines>53</Lines>
  <Paragraphs>14</Paragraphs>
  <ScaleCrop>false</ScaleCrop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Mądra</dc:creator>
  <cp:lastModifiedBy>K S</cp:lastModifiedBy>
  <cp:revision>2</cp:revision>
  <dcterms:created xsi:type="dcterms:W3CDTF">2025-04-04T08:21:00Z</dcterms:created>
  <dcterms:modified xsi:type="dcterms:W3CDTF">2025-04-07T14:03:00Z</dcterms:modified>
</cp:coreProperties>
</file>