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746760</wp:posOffset>
            </wp:positionH>
            <wp:positionV relativeFrom="page">
              <wp:posOffset>281305</wp:posOffset>
            </wp:positionV>
            <wp:extent cx="2815590" cy="1108264"/>
            <wp:effectExtent b="0" l="0" r="0" t="0"/>
            <wp:wrapTopAndBottom distB="0" dist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11082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2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KARTA ZGŁOSZENIA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hanging="2.0000000000000284"/>
        <w:jc w:val="center"/>
        <w:rPr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Zawsze Has. K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onkurs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na projekt graficzny plakatu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nazwisko/firma: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(ulica, numer, kod pocztowy, miasto):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 komórkowy: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jestem autorem/autorką przesłanego projektu,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nie był wcześniej publikowany i nie był zgłaszany do innych konkursów graficznych,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w całości lub w części nie stanowi plagiatu, nie został skopiowany z książek lub stron internetowych oraz nie narusza praw osób trzecich,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zapoznałem/zapoznałam się z regulaminem konkursu dostępnym na stronie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www.grotowski-institute.pl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PODPIS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razie wątpliwości lub pytań prosimy o kontakt: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konkurs@grotowski-institute.pl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hanging="2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Oświadczenie dotyczące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Pełna klauzula informacyjna znajduje się na stronie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www.grotowski-institute.pl/ochrona-danych osobowych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Poniższą zgodę na przetwarzanie danych osobowych można wycofać w każdej chwili, pisząc na adres: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rodo@grotowski-institute.pl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Cofnięcie zgody nie wpływa na zgodność przetwarzania dokonanego na podstawie zgody do czasu jej wycofania.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Wyrażam zgodę na przetwarzanie moich danych osobowych przez Instytut im. Jerzego Grotowskiego z siedzibą we Wrocławiu, Rynek-Ratusz 27, 50-101 Wrocław, zawartych w karcie zgłoszeniowej.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Moje dane osobowe będą przetwarzane w formie wydruku papierowego i w formie elektronicznej w celu przeprowadzenia Konkursu oraz w celach sprawozdawczych i archiwizacyjnych.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Oświadczam, że niniejszą zgodę udzielam dobrowolnie i zapoznałem</w:t>
      </w:r>
      <w:r w:rsidDel="00000000" w:rsidR="00000000" w:rsidRPr="00000000">
        <w:rPr>
          <w:rtl w:val="0"/>
        </w:rPr>
        <w:t xml:space="preserve">/zapoznał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am się z klauzulą informacyjną dostępną na stronie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www.grotowski-institute.pl/ochrona-danych osobowych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hanging="2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PODPIS</w:t>
      </w:r>
    </w:p>
    <w:sectPr>
      <w:footerReference r:id="rId12" w:type="default"/>
      <w:pgSz w:h="16838" w:w="11906" w:orient="portrait"/>
      <w:pgMar w:bottom="1417" w:top="1843" w:left="1276" w:right="1417" w:header="709" w:footer="23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4518660" cy="212090"/>
          <wp:effectExtent b="0" l="0" r="0" t="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18660" cy="2120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9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6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0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8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2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grotowski-institute.pl/ochrona-danych%20osobowych" TargetMode="External"/><Relationship Id="rId10" Type="http://schemas.openxmlformats.org/officeDocument/2006/relationships/hyperlink" Target="mailto:rodo@grotowski-institute.pl" TargetMode="External"/><Relationship Id="rId12" Type="http://schemas.openxmlformats.org/officeDocument/2006/relationships/footer" Target="footer1.xml"/><Relationship Id="rId9" Type="http://schemas.openxmlformats.org/officeDocument/2006/relationships/hyperlink" Target="http://www.grotowski-institute.pl/ochrona-danych%20osobowych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konkurs@grotowski-institute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UYDixdluEUlJ5eFEC2gz/U9qvg==">CgMxLjA4AHIhMV9oREtXUEV4OXdmbE1ZUVZYUkdZMjg1YkdpY3E5YThx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