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KARTA ZGŁOSZENIA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Kurs teatru dokumentalnego w ramach „Teatru na Faktach”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00000"/>
          <w:sz w:val="22"/>
          <w:szCs w:val="22"/>
          <w:highlight w:val="white"/>
          <w:u w:val="none"/>
          <w:vertAlign w:val="baseline"/>
          <w:rtl w:val="0"/>
        </w:rPr>
        <w:t xml:space="preserve">marzec 2026 – luty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urodzenia: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(kraj, miasto, kod pocztowy, ulica, numer):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komórkowy: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Zawód i miejsce pracy i/lub kierunek oraz nazwa uczelni: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Doświadczenie artystyczne: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Temat, nad którym planuję pracować podczas kursu (nieobowązkowe):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dotyczące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Pełna klauzula informacyjna znajduje się na stronie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www.grotowski-institute.pl/ochrona-danych osobowych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Poniższą zgodę na przetwarzanie danych osobowych można wycofać w każdej chwili, pisząc na adres: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rodo@grotowski-institute.pl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Cofnięcie zgody nie wpływa na zgodność przetwarzania dokonanego na podstawie zgody do czasu jej wycofania.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moich danych osobowych przez Instytut im. Jerzego Grotowskiego z siedzibą we Wrocławiu, Rynek-Ratusz 27, 50-101 Wrocław, zawartych w karcie zgłoszeniowej.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Moje dane osobowe będą przetwarzane w formie wydruku papierowego i w formie elektronicznej w celu przeprowadzenia procesu rekrutacji i realizacji wydarzenia oraz w celach sprawozdawczych i archiwizacyjnych.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Moje dane osobowe mogą być powierzone do przetwarzania osobie prowadzącej zajęcia w celu zapoznania się z profilem uczestnika zajęć. Osoba prowadząca zajęcia jest upoważniona do ich przetwarzania wyłącznie w okresie trwania zajęć.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niniejszą zgodę udzielam dobrowolnie i zapoznałem/am się z klauzulą informacyjną dostępną na stronie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www.grotowski-institute.pl/ochrona-danych osobowych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footerReference r:id="rId14" w:type="even"/>
      <w:pgSz w:h="16838" w:w="11906" w:orient="portrait"/>
      <w:pgMar w:bottom="1417" w:top="1843" w:left="1276" w:right="1417" w:header="709" w:footer="2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518660" cy="21209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18660" cy="212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1690053" cy="622976"/>
          <wp:effectExtent b="0" l="0" r="0" t="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0053" cy="6229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0" w:hanging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Domyślnie">
    <w:name w:val="Domyślnie"/>
    <w:next w:val="Domyślnie"/>
    <w:autoRedefine w:val="0"/>
    <w:hidden w:val="0"/>
    <w:qFormat w:val="0"/>
    <w:pPr>
      <w:widowControl w:val="1"/>
      <w:suppressAutoHyphens w:val="0"/>
      <w:bidi w:val="0"/>
      <w:spacing w:after="16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font345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Łączeinternetowe">
    <w:name w:val="Łącze internetowe"/>
    <w:next w:val="Łączeinternetow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ocnowyróżniony">
    <w:name w:val="Mocno wyróżniony"/>
    <w:next w:val="Mocnowyróżniony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Calibri" w:cs="font345" w:eastAsia="SimSun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Calibri" w:cs="font345" w:eastAsia="SimSun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ytułZnak">
    <w:name w:val="Tytuł Znak"/>
    <w:next w:val="TytułZnak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suppressAutoHyphens w:val="1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1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strony">
    <w:name w:val="Nagłówek strony"/>
    <w:basedOn w:val="Domyślnie"/>
    <w:next w:val="Nagłówekstrony"/>
    <w:autoRedefine w:val="0"/>
    <w:hidden w:val="0"/>
    <w:qFormat w:val="0"/>
    <w:pPr>
      <w:widowControl w:val="1"/>
      <w:suppressAutoHyphens w:val="1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Domyślnie"/>
    <w:next w:val="Stopka"/>
    <w:autoRedefine w:val="0"/>
    <w:hidden w:val="0"/>
    <w:qFormat w:val="0"/>
    <w:pPr>
      <w:widowControl w:val="1"/>
      <w:suppressAutoHyphens w:val="1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Tekstdymka">
    <w:name w:val="Tekst dymka"/>
    <w:basedOn w:val="Domyślnie"/>
    <w:next w:val="Tekstdymka"/>
    <w:autoRedefine w:val="0"/>
    <w:hidden w:val="0"/>
    <w:qFormat w:val="0"/>
    <w:pPr>
      <w:widowControl w:val="1"/>
      <w:suppressAutoHyphens w:val="1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l-PL"/>
    </w:rPr>
  </w:style>
  <w:style w:type="paragraph" w:styleId="Normalny(Web)">
    <w:name w:val="Normalny (Web)"/>
    <w:basedOn w:val="Domyślnie"/>
    <w:next w:val="Normalny(Web)"/>
    <w:autoRedefine w:val="0"/>
    <w:hidden w:val="0"/>
    <w:qFormat w:val="0"/>
    <w:pPr>
      <w:widowControl w:val="1"/>
      <w:suppressAutoHyphens w:val="1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ekstkomentarza">
    <w:name w:val="Tekst komentarza"/>
    <w:basedOn w:val="Domyślnie"/>
    <w:next w:val="Tekstkomentarza"/>
    <w:autoRedefine w:val="0"/>
    <w:hidden w:val="0"/>
    <w:qFormat w:val="0"/>
    <w:pPr>
      <w:widowControl w:val="1"/>
      <w:suppressAutoHyphens w:val="0"/>
      <w:bidi w:val="0"/>
      <w:spacing w:after="16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font345" w:eastAsia="SimSun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widowControl w:val="1"/>
      <w:suppressAutoHyphens w:val="0"/>
      <w:bidi w:val="0"/>
      <w:spacing w:after="16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font345" w:eastAsia="SimSun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ytuł">
    <w:name w:val="Tytuł"/>
    <w:basedOn w:val="Domyślnie"/>
    <w:next w:val="Podtytuł"/>
    <w:autoRedefine w:val="0"/>
    <w:hidden w:val="0"/>
    <w:qFormat w:val="0"/>
    <w:pPr>
      <w:widowControl w:val="1"/>
      <w:suppressAutoHyphens w:val="1"/>
      <w:bidi w:val="0"/>
      <w:spacing w:after="0" w:before="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Podtytuł">
    <w:name w:val="Podtytuł"/>
    <w:basedOn w:val="Nagłówek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font345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rotowski-institute.pl/ochrona-danych%20osobowych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rotowski-institute.pl/ochrona-danych%20osobowych" TargetMode="External"/><Relationship Id="rId8" Type="http://schemas.openxmlformats.org/officeDocument/2006/relationships/hyperlink" Target="mailto:rodo@grotowski-institute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jW0FnOK6hvHm1oZEX1Ja+8JLrA==">CgMxLjA4AHIhMWNWWjVNbXJLYUVSTTF2OHNEUDRhTVRhVXZNZVVkeGRZ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2025-02-04T04:04:00Z</dcterms:created>
  <dc:creator>Wanda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